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AD065" w14:textId="77777777" w:rsidR="00A322F1" w:rsidRDefault="00A322F1" w:rsidP="00A322F1">
      <w:r w:rsidRPr="00A322F1">
        <w:t>SOSYAL KULÜP DOSYASINDA BULUNMASI GEREKEN EVRAKLAR</w:t>
      </w:r>
    </w:p>
    <w:p w14:paraId="7154D24C" w14:textId="55B0F81A" w:rsidR="00A322F1" w:rsidRDefault="00A322F1" w:rsidP="00A322F1">
      <w:pPr>
        <w:pStyle w:val="ListeParagraf"/>
        <w:numPr>
          <w:ilvl w:val="0"/>
          <w:numId w:val="1"/>
        </w:numPr>
      </w:pPr>
      <w:r>
        <w:t>ÖĞRETMEN VE KULÜP TANITIM SAYFASI</w:t>
      </w:r>
    </w:p>
    <w:p w14:paraId="5E14AD36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İSTİKLAL MARŞI, GENÇLİĞE HİTABE, TÜRK BAYRAĞI, ATATÜRK PORTRESİ</w:t>
      </w:r>
    </w:p>
    <w:p w14:paraId="5A45D758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ÖĞRENCİ LİSTESİ</w:t>
      </w:r>
    </w:p>
    <w:p w14:paraId="446325EF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SOSYAL KULÜPLE İLGİLİ YÖNETMELİK</w:t>
      </w:r>
    </w:p>
    <w:p w14:paraId="2AB308EF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TÜZÜĞÜ</w:t>
      </w:r>
    </w:p>
    <w:p w14:paraId="316A7AC3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ÖĞRENCİ DAĞILIMININ TÜZÜKTE BELİRTİLMESİ</w:t>
      </w:r>
    </w:p>
    <w:p w14:paraId="5CF45EAF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YILLIK ÇALIŞMA PLANI</w:t>
      </w:r>
    </w:p>
    <w:p w14:paraId="25E1433B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TOPLANTI TUTANAĞI (HER AY İÇİN AYRI TUTANAK)</w:t>
      </w:r>
    </w:p>
    <w:p w14:paraId="4DDCF83D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BÜTÇESİ</w:t>
      </w:r>
    </w:p>
    <w:p w14:paraId="312C12C7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TOPLUM HİZMETİ YILLIK PLANI</w:t>
      </w:r>
    </w:p>
    <w:p w14:paraId="02D9353D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KULÜP ÖĞRENCİLERİNİN GÖREV DAĞILIM ÇİZELGELESİ</w:t>
      </w:r>
    </w:p>
    <w:p w14:paraId="61DC0993" w14:textId="77777777" w:rsidR="00A322F1" w:rsidRDefault="00A322F1" w:rsidP="00A322F1">
      <w:pPr>
        <w:pStyle w:val="ListeParagraf"/>
        <w:numPr>
          <w:ilvl w:val="0"/>
          <w:numId w:val="1"/>
        </w:numPr>
      </w:pPr>
      <w:r>
        <w:t>SOSYAL KULÜPLER YÖNETMELİĞİNİN EKLERİNDE YER ALAN EK-4, EK-5, EK-6, EK-7, EK-8, EK-10 VE EK-11’DEKİ EVRAKLARLA İLGİLİ İŞLEMLERİ YAPILMASI, EVRAKLARIN DOSYALANMASI</w:t>
      </w:r>
    </w:p>
    <w:p w14:paraId="7EED3DD7" w14:textId="516830E2" w:rsidR="00000000" w:rsidRDefault="00A322F1" w:rsidP="00A322F1">
      <w:pPr>
        <w:pStyle w:val="ListeParagraf"/>
        <w:numPr>
          <w:ilvl w:val="0"/>
          <w:numId w:val="1"/>
        </w:numPr>
      </w:pPr>
      <w:r>
        <w:t>PANOYA ASILAN ŞİİR, YAZI, RESİM VB. EVRAKLARIN DOSYALANMASI</w:t>
      </w:r>
    </w:p>
    <w:sectPr w:rsidR="00E15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676"/>
    <w:multiLevelType w:val="hybridMultilevel"/>
    <w:tmpl w:val="5022B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099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90091"/>
    <w:rsid w:val="00082125"/>
    <w:rsid w:val="004876C2"/>
    <w:rsid w:val="00690091"/>
    <w:rsid w:val="009F6C30"/>
    <w:rsid w:val="00A322F1"/>
    <w:rsid w:val="00C3489D"/>
    <w:rsid w:val="00D6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CCFD"/>
  <w15:chartTrackingRefBased/>
  <w15:docId w15:val="{170BEBF1-8624-4716-976C-EEA14A1F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90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90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9009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90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9009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90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90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90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90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9009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900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9009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90091"/>
    <w:rPr>
      <w:rFonts w:eastAsiaTheme="majorEastAsia" w:cstheme="majorBidi"/>
      <w:i/>
      <w:iCs/>
      <w:color w:val="365F9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90091"/>
    <w:rPr>
      <w:rFonts w:eastAsiaTheme="majorEastAsia" w:cstheme="majorBidi"/>
      <w:color w:val="365F9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9009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9009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9009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9009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90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90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900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90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900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9009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9009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90091"/>
    <w:rPr>
      <w:i/>
      <w:iCs/>
      <w:color w:val="365F9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9009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90091"/>
    <w:rPr>
      <w:i/>
      <w:iCs/>
      <w:color w:val="365F9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9009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 Okulları</dc:creator>
  <cp:keywords/>
  <dc:description/>
  <cp:lastModifiedBy>Serdar Kamil Güvendi</cp:lastModifiedBy>
  <cp:revision>2</cp:revision>
  <dcterms:created xsi:type="dcterms:W3CDTF">2025-03-04T11:11:00Z</dcterms:created>
  <dcterms:modified xsi:type="dcterms:W3CDTF">2025-03-04T11:11:00Z</dcterms:modified>
</cp:coreProperties>
</file>